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491"/>
        <w:tblW w:w="10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9"/>
        <w:gridCol w:w="1940"/>
        <w:gridCol w:w="1159"/>
        <w:gridCol w:w="2021"/>
        <w:gridCol w:w="1236"/>
      </w:tblGrid>
      <w:tr w:rsidR="00D42BFC" w:rsidRPr="006C685E" w14:paraId="68B84341" w14:textId="77777777" w:rsidTr="00D42BFC">
        <w:trPr>
          <w:trHeight w:val="227"/>
        </w:trPr>
        <w:tc>
          <w:tcPr>
            <w:tcW w:w="10265" w:type="dxa"/>
            <w:gridSpan w:val="5"/>
            <w:vAlign w:val="center"/>
          </w:tcPr>
          <w:p w14:paraId="6532CB90" w14:textId="77777777" w:rsidR="00D42BFC" w:rsidRPr="00D42BFC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</w:rPr>
            </w:pPr>
            <w:r w:rsidRPr="006C685E">
              <w:rPr>
                <w:rFonts w:ascii="Times New Roman" w:hAnsi="Times New Roman"/>
                <w:b/>
                <w:bCs/>
                <w:lang w:val="sr-Cyrl-CS"/>
              </w:rPr>
              <w:t xml:space="preserve">Студијски програм: </w:t>
            </w:r>
            <w:r w:rsidRPr="006C685E">
              <w:rPr>
                <w:rFonts w:ascii="Times New Roman" w:hAnsi="Times New Roman"/>
                <w:bCs/>
                <w:lang w:val="sr-Cyrl-CS"/>
              </w:rPr>
              <w:t>МАС Социјална политика, МАС Држава и насиље. МАС Јавна управа и локална самоуправа</w:t>
            </w:r>
            <w:r>
              <w:rPr>
                <w:rFonts w:ascii="Times New Roman" w:hAnsi="Times New Roman"/>
                <w:bCs/>
                <w:lang w:val="sr-Latn-RS"/>
              </w:rPr>
              <w:t xml:space="preserve">, </w:t>
            </w:r>
            <w:r>
              <w:rPr>
                <w:rFonts w:ascii="Times New Roman" w:hAnsi="Times New Roman"/>
                <w:bCs/>
              </w:rPr>
              <w:t>МАС Мир, безбедност и развој</w:t>
            </w:r>
          </w:p>
        </w:tc>
      </w:tr>
      <w:tr w:rsidR="00D42BFC" w:rsidRPr="006C685E" w14:paraId="0E02D13E" w14:textId="77777777" w:rsidTr="00D42BFC">
        <w:trPr>
          <w:trHeight w:val="227"/>
        </w:trPr>
        <w:tc>
          <w:tcPr>
            <w:tcW w:w="10265" w:type="dxa"/>
            <w:gridSpan w:val="5"/>
            <w:vAlign w:val="center"/>
          </w:tcPr>
          <w:p w14:paraId="7FF8FCAF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6C685E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  <w:r w:rsidRPr="006C685E">
              <w:rPr>
                <w:rFonts w:ascii="Times New Roman" w:hAnsi="Times New Roman"/>
                <w:bCs/>
                <w:lang w:val="sr-Cyrl-CS"/>
              </w:rPr>
              <w:t>Теорије и политике правде</w:t>
            </w:r>
          </w:p>
        </w:tc>
      </w:tr>
      <w:tr w:rsidR="00D42BFC" w:rsidRPr="006C685E" w14:paraId="3C940A64" w14:textId="77777777" w:rsidTr="00D42BFC">
        <w:trPr>
          <w:trHeight w:val="227"/>
        </w:trPr>
        <w:tc>
          <w:tcPr>
            <w:tcW w:w="10265" w:type="dxa"/>
            <w:gridSpan w:val="5"/>
            <w:vAlign w:val="center"/>
          </w:tcPr>
          <w:p w14:paraId="1D22012E" w14:textId="270D26F4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  <w:r w:rsidRPr="006C685E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6C685E">
              <w:rPr>
                <w:rFonts w:ascii="Times New Roman" w:hAnsi="Times New Roman"/>
                <w:b/>
                <w:bCs/>
                <w:lang w:val="en-US"/>
              </w:rPr>
              <w:t>/</w:t>
            </w:r>
            <w:proofErr w:type="spellStart"/>
            <w:r w:rsidRPr="006C685E">
              <w:rPr>
                <w:rFonts w:ascii="Times New Roman" w:hAnsi="Times New Roman"/>
                <w:b/>
                <w:bCs/>
                <w:lang w:val="en-US"/>
              </w:rPr>
              <w:t>наставници</w:t>
            </w:r>
            <w:proofErr w:type="spellEnd"/>
            <w:r w:rsidRPr="006C685E">
              <w:rPr>
                <w:rFonts w:ascii="Times New Roman" w:hAnsi="Times New Roman"/>
                <w:b/>
                <w:bCs/>
                <w:lang w:val="sr-Cyrl-CS"/>
              </w:rPr>
              <w:t>:</w:t>
            </w:r>
            <w:r w:rsidRPr="006C685E">
              <w:rPr>
                <w:rFonts w:ascii="Times New Roman" w:hAnsi="Times New Roman"/>
                <w:bCs/>
                <w:lang w:val="sr-Cyrl-CS"/>
              </w:rPr>
              <w:t xml:space="preserve"> </w:t>
            </w:r>
            <w:r w:rsidR="00DF6952">
              <w:rPr>
                <w:rFonts w:ascii="Times New Roman" w:hAnsi="Times New Roman"/>
                <w:bCs/>
                <w:lang w:val="sr-Cyrl-CS"/>
              </w:rPr>
              <w:t xml:space="preserve">Ђорђе </w:t>
            </w:r>
            <w:r w:rsidRPr="006C685E">
              <w:rPr>
                <w:rFonts w:ascii="Times New Roman" w:hAnsi="Times New Roman"/>
                <w:bCs/>
                <w:lang w:val="sr-Cyrl-CS"/>
              </w:rPr>
              <w:t xml:space="preserve">Павићевић, </w:t>
            </w:r>
            <w:r w:rsidR="00DF6952">
              <w:rPr>
                <w:rFonts w:ascii="Times New Roman" w:hAnsi="Times New Roman"/>
                <w:bCs/>
                <w:lang w:val="sr-Cyrl-CS"/>
              </w:rPr>
              <w:t xml:space="preserve">Никола </w:t>
            </w:r>
            <w:r w:rsidRPr="006C685E">
              <w:rPr>
                <w:rFonts w:ascii="Times New Roman" w:hAnsi="Times New Roman"/>
                <w:bCs/>
                <w:lang w:val="sr-Cyrl-CS"/>
              </w:rPr>
              <w:t xml:space="preserve">Бељинац Никола, </w:t>
            </w:r>
            <w:r w:rsidR="00DF6952">
              <w:rPr>
                <w:rFonts w:ascii="Times New Roman" w:hAnsi="Times New Roman"/>
                <w:bCs/>
                <w:lang w:val="sr-Cyrl-CS"/>
              </w:rPr>
              <w:t xml:space="preserve">Биљана </w:t>
            </w:r>
            <w:r w:rsidRPr="006C685E">
              <w:rPr>
                <w:rFonts w:ascii="Times New Roman" w:hAnsi="Times New Roman"/>
                <w:bCs/>
                <w:lang w:val="sr-Cyrl-CS"/>
              </w:rPr>
              <w:t xml:space="preserve">Ђорђевић </w:t>
            </w:r>
          </w:p>
        </w:tc>
      </w:tr>
      <w:tr w:rsidR="00D42BFC" w:rsidRPr="006C685E" w14:paraId="68AB8E9E" w14:textId="77777777" w:rsidTr="00D42BFC">
        <w:trPr>
          <w:trHeight w:val="227"/>
        </w:trPr>
        <w:tc>
          <w:tcPr>
            <w:tcW w:w="10265" w:type="dxa"/>
            <w:gridSpan w:val="5"/>
            <w:vAlign w:val="center"/>
          </w:tcPr>
          <w:p w14:paraId="165F7F83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6C685E">
              <w:rPr>
                <w:rFonts w:ascii="Times New Roman" w:hAnsi="Times New Roman"/>
                <w:b/>
                <w:bCs/>
                <w:lang w:val="sr-Cyrl-CS"/>
              </w:rPr>
              <w:t xml:space="preserve">Статус предмета: </w:t>
            </w:r>
            <w:r w:rsidRPr="006C685E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D42BFC" w:rsidRPr="006C685E" w14:paraId="2E93E050" w14:textId="77777777" w:rsidTr="00D42BFC">
        <w:trPr>
          <w:trHeight w:val="227"/>
        </w:trPr>
        <w:tc>
          <w:tcPr>
            <w:tcW w:w="10265" w:type="dxa"/>
            <w:gridSpan w:val="5"/>
            <w:vAlign w:val="center"/>
          </w:tcPr>
          <w:p w14:paraId="188B2EEC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6C685E">
              <w:rPr>
                <w:rFonts w:ascii="Times New Roman" w:hAnsi="Times New Roman"/>
                <w:b/>
                <w:bCs/>
                <w:lang w:val="sr-Cyrl-CS"/>
              </w:rPr>
              <w:t xml:space="preserve">Број ЕСПБ: </w:t>
            </w:r>
            <w:r w:rsidRPr="00DF6952"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D42BFC" w:rsidRPr="006C685E" w14:paraId="7F5D65A4" w14:textId="77777777" w:rsidTr="00D42BFC">
        <w:trPr>
          <w:trHeight w:val="227"/>
        </w:trPr>
        <w:tc>
          <w:tcPr>
            <w:tcW w:w="10265" w:type="dxa"/>
            <w:gridSpan w:val="5"/>
            <w:vAlign w:val="center"/>
          </w:tcPr>
          <w:p w14:paraId="7A1128F6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6C685E">
              <w:rPr>
                <w:rFonts w:ascii="Times New Roman" w:hAnsi="Times New Roman"/>
                <w:b/>
                <w:bCs/>
                <w:lang w:val="sr-Cyrl-CS"/>
              </w:rPr>
              <w:t xml:space="preserve">Услов: </w:t>
            </w:r>
            <w:r w:rsidRPr="006C685E">
              <w:rPr>
                <w:rFonts w:ascii="Times New Roman" w:hAnsi="Times New Roman"/>
                <w:bCs/>
                <w:lang w:val="sr-Cyrl-CS"/>
              </w:rPr>
              <w:t>Коришћење литературе на енглеском језику</w:t>
            </w:r>
          </w:p>
        </w:tc>
      </w:tr>
      <w:tr w:rsidR="00D42BFC" w:rsidRPr="006C685E" w14:paraId="4F993A27" w14:textId="77777777" w:rsidTr="00D42BFC">
        <w:trPr>
          <w:trHeight w:val="227"/>
        </w:trPr>
        <w:tc>
          <w:tcPr>
            <w:tcW w:w="10265" w:type="dxa"/>
            <w:gridSpan w:val="5"/>
            <w:vAlign w:val="center"/>
          </w:tcPr>
          <w:p w14:paraId="3D114395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  <w:r w:rsidRPr="006C685E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14:paraId="5A5A8079" w14:textId="77777777" w:rsidR="00D42BFC" w:rsidRDefault="00D42BFC" w:rsidP="00D42BF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lang w:val="sr-Latn-RS"/>
              </w:rPr>
            </w:pPr>
            <w:r w:rsidRPr="006C685E">
              <w:rPr>
                <w:rFonts w:ascii="Times New Roman" w:hAnsi="Times New Roman"/>
                <w:bCs/>
              </w:rPr>
              <w:t>Ц</w:t>
            </w:r>
            <w:proofErr w:type="spellStart"/>
            <w:r w:rsidRPr="006C685E">
              <w:rPr>
                <w:rFonts w:ascii="Times New Roman" w:hAnsi="Times New Roman"/>
                <w:bCs/>
                <w:lang w:val="en-US"/>
              </w:rPr>
              <w:t>иљ</w:t>
            </w:r>
            <w:proofErr w:type="spellEnd"/>
            <w:r w:rsidRPr="006C685E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6C685E">
              <w:rPr>
                <w:rFonts w:ascii="Times New Roman" w:hAnsi="Times New Roman"/>
                <w:bCs/>
              </w:rPr>
              <w:t>курса</w:t>
            </w:r>
            <w:r w:rsidRPr="006C685E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6C685E">
              <w:rPr>
                <w:rFonts w:ascii="Times New Roman" w:hAnsi="Times New Roman"/>
                <w:bCs/>
                <w:lang w:val="en-US"/>
              </w:rPr>
              <w:t>је</w:t>
            </w:r>
            <w:proofErr w:type="spellEnd"/>
            <w:r w:rsidRPr="006C685E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6C685E">
              <w:rPr>
                <w:rFonts w:ascii="Times New Roman" w:hAnsi="Times New Roman"/>
                <w:bCs/>
                <w:lang w:val="en-US"/>
              </w:rPr>
              <w:t>да</w:t>
            </w:r>
            <w:proofErr w:type="spellEnd"/>
            <w:r w:rsidRPr="006C685E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6C685E">
              <w:rPr>
                <w:rFonts w:ascii="Times New Roman" w:hAnsi="Times New Roman"/>
                <w:bCs/>
                <w:lang w:val="en-US"/>
              </w:rPr>
              <w:t>опреми</w:t>
            </w:r>
            <w:proofErr w:type="spellEnd"/>
            <w:r w:rsidRPr="006C685E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6C685E">
              <w:rPr>
                <w:rFonts w:ascii="Times New Roman" w:hAnsi="Times New Roman"/>
                <w:bCs/>
                <w:lang w:val="en-US"/>
              </w:rPr>
              <w:t>студенте</w:t>
            </w:r>
            <w:proofErr w:type="spellEnd"/>
            <w:r w:rsidRPr="006C685E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6C685E">
              <w:rPr>
                <w:rFonts w:ascii="Times New Roman" w:hAnsi="Times New Roman"/>
                <w:bCs/>
                <w:lang w:val="en-US"/>
              </w:rPr>
              <w:t>знањем</w:t>
            </w:r>
            <w:proofErr w:type="spellEnd"/>
            <w:r w:rsidRPr="006C685E">
              <w:rPr>
                <w:rFonts w:ascii="Times New Roman" w:hAnsi="Times New Roman"/>
                <w:bCs/>
                <w:lang w:val="en-US"/>
              </w:rPr>
              <w:t xml:space="preserve">, </w:t>
            </w:r>
            <w:proofErr w:type="spellStart"/>
            <w:r w:rsidRPr="006C685E">
              <w:rPr>
                <w:rFonts w:ascii="Times New Roman" w:hAnsi="Times New Roman"/>
                <w:bCs/>
                <w:lang w:val="en-US"/>
              </w:rPr>
              <w:t>разумевањем</w:t>
            </w:r>
            <w:proofErr w:type="spellEnd"/>
            <w:r w:rsidRPr="006C685E">
              <w:rPr>
                <w:rFonts w:ascii="Times New Roman" w:hAnsi="Times New Roman"/>
                <w:bCs/>
                <w:lang w:val="en-US"/>
              </w:rPr>
              <w:t xml:space="preserve">, </w:t>
            </w:r>
            <w:proofErr w:type="spellStart"/>
            <w:r w:rsidRPr="006C685E">
              <w:rPr>
                <w:rFonts w:ascii="Times New Roman" w:hAnsi="Times New Roman"/>
                <w:bCs/>
                <w:lang w:val="en-US"/>
              </w:rPr>
              <w:t>компетенцијама</w:t>
            </w:r>
            <w:proofErr w:type="spellEnd"/>
            <w:r w:rsidRPr="006C685E">
              <w:rPr>
                <w:rFonts w:ascii="Times New Roman" w:hAnsi="Times New Roman"/>
                <w:bCs/>
                <w:lang w:val="en-US"/>
              </w:rPr>
              <w:t xml:space="preserve">, </w:t>
            </w:r>
            <w:proofErr w:type="spellStart"/>
            <w:r w:rsidRPr="006C685E">
              <w:rPr>
                <w:rFonts w:ascii="Times New Roman" w:hAnsi="Times New Roman"/>
                <w:bCs/>
                <w:lang w:val="en-US"/>
              </w:rPr>
              <w:t>вештинама</w:t>
            </w:r>
            <w:proofErr w:type="spellEnd"/>
            <w:r w:rsidRPr="006C685E">
              <w:rPr>
                <w:rFonts w:ascii="Times New Roman" w:hAnsi="Times New Roman"/>
                <w:bCs/>
                <w:lang w:val="en-US"/>
              </w:rPr>
              <w:t xml:space="preserve"> и </w:t>
            </w:r>
            <w:proofErr w:type="spellStart"/>
            <w:r w:rsidRPr="006C685E">
              <w:rPr>
                <w:rFonts w:ascii="Times New Roman" w:hAnsi="Times New Roman"/>
                <w:bCs/>
                <w:lang w:val="en-US"/>
              </w:rPr>
              <w:t>аналитичким</w:t>
            </w:r>
            <w:proofErr w:type="spellEnd"/>
            <w:r w:rsidRPr="006C685E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6C685E">
              <w:rPr>
                <w:rFonts w:ascii="Times New Roman" w:hAnsi="Times New Roman"/>
                <w:bCs/>
                <w:lang w:val="en-US"/>
              </w:rPr>
              <w:t>оруђима</w:t>
            </w:r>
            <w:proofErr w:type="spellEnd"/>
            <w:r w:rsidRPr="006C685E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6C685E">
              <w:rPr>
                <w:rFonts w:ascii="Times New Roman" w:hAnsi="Times New Roman"/>
                <w:bCs/>
                <w:lang w:val="en-US"/>
              </w:rPr>
              <w:t>потребним</w:t>
            </w:r>
            <w:proofErr w:type="spellEnd"/>
            <w:r w:rsidRPr="006C685E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6C685E">
              <w:rPr>
                <w:rFonts w:ascii="Times New Roman" w:hAnsi="Times New Roman"/>
                <w:bCs/>
                <w:lang w:val="en-US"/>
              </w:rPr>
              <w:t>за</w:t>
            </w:r>
            <w:proofErr w:type="spellEnd"/>
            <w:r w:rsidRPr="006C685E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6C685E">
              <w:rPr>
                <w:rFonts w:ascii="Times New Roman" w:hAnsi="Times New Roman"/>
                <w:bCs/>
                <w:lang w:val="en-US"/>
              </w:rPr>
              <w:t>самостално</w:t>
            </w:r>
            <w:proofErr w:type="spellEnd"/>
            <w:r w:rsidRPr="006C685E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6C685E">
              <w:rPr>
                <w:rFonts w:ascii="Times New Roman" w:hAnsi="Times New Roman"/>
                <w:bCs/>
                <w:lang w:val="en-US"/>
              </w:rPr>
              <w:t>критичко</w:t>
            </w:r>
            <w:proofErr w:type="spellEnd"/>
            <w:r w:rsidRPr="006C685E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6C685E">
              <w:rPr>
                <w:rFonts w:ascii="Times New Roman" w:hAnsi="Times New Roman"/>
                <w:bCs/>
                <w:lang w:val="en-US"/>
              </w:rPr>
              <w:t>читање</w:t>
            </w:r>
            <w:proofErr w:type="spellEnd"/>
            <w:r w:rsidRPr="006C685E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6C685E">
              <w:rPr>
                <w:rFonts w:ascii="Times New Roman" w:hAnsi="Times New Roman"/>
                <w:bCs/>
                <w:lang w:val="en-US"/>
              </w:rPr>
              <w:t>литературе</w:t>
            </w:r>
            <w:proofErr w:type="spellEnd"/>
            <w:r w:rsidRPr="006C685E">
              <w:rPr>
                <w:rFonts w:ascii="Times New Roman" w:hAnsi="Times New Roman"/>
                <w:bCs/>
                <w:lang w:val="en-US"/>
              </w:rPr>
              <w:t xml:space="preserve">, </w:t>
            </w:r>
            <w:proofErr w:type="spellStart"/>
            <w:r w:rsidRPr="006C685E">
              <w:rPr>
                <w:rFonts w:ascii="Times New Roman" w:hAnsi="Times New Roman"/>
                <w:bCs/>
                <w:lang w:val="en-US"/>
              </w:rPr>
              <w:t>аргументовано</w:t>
            </w:r>
            <w:proofErr w:type="spellEnd"/>
            <w:r w:rsidRPr="006C685E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6C685E">
              <w:rPr>
                <w:rFonts w:ascii="Times New Roman" w:hAnsi="Times New Roman"/>
                <w:bCs/>
                <w:lang w:val="en-US"/>
              </w:rPr>
              <w:t>разматрање</w:t>
            </w:r>
            <w:proofErr w:type="spellEnd"/>
            <w:r w:rsidRPr="006C685E">
              <w:rPr>
                <w:rFonts w:ascii="Times New Roman" w:hAnsi="Times New Roman"/>
                <w:bCs/>
                <w:lang w:val="sr-Cyrl-CS"/>
              </w:rPr>
              <w:t xml:space="preserve"> проблема</w:t>
            </w:r>
            <w:r w:rsidRPr="006C685E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6C685E">
              <w:rPr>
                <w:rFonts w:ascii="Times New Roman" w:hAnsi="Times New Roman"/>
                <w:bCs/>
                <w:lang w:val="sr-Cyrl-CS"/>
              </w:rPr>
              <w:t>и анализу политика везаних за проблеме правде у друштву и глобално. Курс ће паралелно пратити теорије правде и бавити се анализом конкретних политика како би постигао циЉ да студенти повежу теоријска и практична знања и разумеју место захтева за правдом у формулисању политика и институционалном окружењу</w:t>
            </w:r>
            <w:r w:rsidRPr="006C685E">
              <w:rPr>
                <w:rFonts w:ascii="Times New Roman" w:hAnsi="Times New Roman"/>
                <w:bCs/>
                <w:lang w:val="sr-Latn-RS"/>
              </w:rPr>
              <w:t>.</w:t>
            </w:r>
          </w:p>
          <w:p w14:paraId="5CFF7786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lang w:val="sr-Latn-RS"/>
              </w:rPr>
            </w:pPr>
          </w:p>
        </w:tc>
      </w:tr>
      <w:tr w:rsidR="00D42BFC" w:rsidRPr="006C685E" w14:paraId="66AE7B32" w14:textId="77777777" w:rsidTr="00D42BFC">
        <w:trPr>
          <w:trHeight w:val="227"/>
        </w:trPr>
        <w:tc>
          <w:tcPr>
            <w:tcW w:w="10265" w:type="dxa"/>
            <w:gridSpan w:val="5"/>
            <w:vAlign w:val="center"/>
          </w:tcPr>
          <w:p w14:paraId="4458C847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  <w:r w:rsidRPr="006C685E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14:paraId="1D082B07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 w:rsidRPr="006C685E">
              <w:rPr>
                <w:rFonts w:ascii="Times New Roman" w:hAnsi="Times New Roman"/>
                <w:bCs/>
                <w:lang w:val="sr-Cyrl-CS"/>
              </w:rPr>
              <w:t>На крају курса очекује се да студенти буду оспособљени да препознају и анализирају различите захтеве за праведношћу, као и да разумеју које су институционалне, политичке и културне претпоставке за њихово остваривање. Поред тога, студенти ће савладати појмовни апарат који ће им омогућити да анализирају и критички сагледају норме и политике из перспективе праведног институционалног уређења друштва и неких аспеката глобалне правде. Студенти ће бити оспособљени и у анализи конкретних случајева из  конкретне друштвене и институционалне праксе у којима постоје основе да се ради о оправданим илинеоправданим захтевима за правду.</w:t>
            </w:r>
          </w:p>
          <w:p w14:paraId="5D678036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D42BFC" w:rsidRPr="006C685E" w14:paraId="42984FAA" w14:textId="77777777" w:rsidTr="00D42BFC">
        <w:trPr>
          <w:trHeight w:val="227"/>
        </w:trPr>
        <w:tc>
          <w:tcPr>
            <w:tcW w:w="10265" w:type="dxa"/>
            <w:gridSpan w:val="5"/>
            <w:vAlign w:val="center"/>
          </w:tcPr>
          <w:p w14:paraId="4EB9165D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  <w:r w:rsidRPr="006C685E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14:paraId="2D9BC886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lang w:val="sr-Cyrl-CS"/>
              </w:rPr>
            </w:pPr>
            <w:r w:rsidRPr="006C685E">
              <w:rPr>
                <w:rFonts w:ascii="Times New Roman" w:hAnsi="Times New Roman"/>
                <w:i/>
                <w:iCs/>
                <w:lang w:val="sr-Cyrl-CS"/>
              </w:rPr>
              <w:t>Теоријска настава</w:t>
            </w:r>
          </w:p>
          <w:p w14:paraId="4C68953F" w14:textId="77777777" w:rsidR="00D42BFC" w:rsidRDefault="00D42BFC" w:rsidP="00D42BFC">
            <w:pPr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</w:rPr>
              <w:t xml:space="preserve">1. </w:t>
            </w:r>
            <w:r w:rsidRPr="006C685E">
              <w:rPr>
                <w:rFonts w:ascii="Times New Roman" w:eastAsia="Times New Roman" w:hAnsi="Times New Roman"/>
              </w:rPr>
              <w:t>Проблем правде: моћ и праведност</w:t>
            </w:r>
            <w:r w:rsidRPr="006C685E">
              <w:rPr>
                <w:rFonts w:ascii="Times New Roman" w:eastAsia="Times New Roman" w:hAnsi="Times New Roman"/>
                <w:lang w:val="sr-Latn-RS"/>
              </w:rPr>
              <w:t xml:space="preserve">, </w:t>
            </w:r>
          </w:p>
          <w:p w14:paraId="6332602F" w14:textId="77777777" w:rsidR="00D42BFC" w:rsidRDefault="00D42BFC" w:rsidP="00D42BFC">
            <w:pPr>
              <w:rPr>
                <w:rFonts w:ascii="Times New Roman" w:hAnsi="Times New Roman"/>
                <w:iCs/>
                <w:lang w:val="sr-Latn-RS"/>
              </w:rPr>
            </w:pPr>
            <w:r>
              <w:rPr>
                <w:rFonts w:ascii="Times New Roman" w:eastAsia="Times New Roman" w:hAnsi="Times New Roman"/>
                <w:iCs/>
              </w:rPr>
              <w:t xml:space="preserve">2. </w:t>
            </w:r>
            <w:r w:rsidRPr="006C685E">
              <w:rPr>
                <w:rFonts w:ascii="Times New Roman" w:hAnsi="Times New Roman"/>
                <w:iCs/>
                <w:lang w:val="sr-Cyrl-CS"/>
              </w:rPr>
              <w:t>Теорије и приступи</w:t>
            </w:r>
            <w:r w:rsidRPr="006C685E">
              <w:rPr>
                <w:rFonts w:ascii="Times New Roman" w:hAnsi="Times New Roman"/>
                <w:iCs/>
                <w:lang w:val="sr-Latn-RS"/>
              </w:rPr>
              <w:t>,</w:t>
            </w:r>
          </w:p>
          <w:p w14:paraId="1EA0E429" w14:textId="77777777" w:rsidR="00D42BFC" w:rsidRDefault="00D42BFC" w:rsidP="00D42BFC">
            <w:pPr>
              <w:rPr>
                <w:rFonts w:ascii="Times New Roman" w:hAnsi="Times New Roman"/>
                <w:iCs/>
                <w:lang w:val="sr-Latn-RS"/>
              </w:rPr>
            </w:pPr>
            <w:r>
              <w:rPr>
                <w:rFonts w:ascii="Times New Roman" w:eastAsia="Times New Roman" w:hAnsi="Times New Roman"/>
                <w:iCs/>
              </w:rPr>
              <w:t xml:space="preserve">3. </w:t>
            </w:r>
            <w:proofErr w:type="spellStart"/>
            <w:r w:rsidRPr="006C685E">
              <w:rPr>
                <w:rFonts w:ascii="Times New Roman" w:eastAsia="Times New Roman" w:hAnsi="Times New Roman"/>
                <w:lang w:val="sr-Latn-RS"/>
              </w:rPr>
              <w:t>Права</w:t>
            </w:r>
            <w:proofErr w:type="spellEnd"/>
            <w:r w:rsidRPr="006C685E">
              <w:rPr>
                <w:rFonts w:ascii="Times New Roman" w:eastAsia="Times New Roman" w:hAnsi="Times New Roman"/>
                <w:lang w:val="sr-Latn-RS"/>
              </w:rPr>
              <w:t xml:space="preserve"> и </w:t>
            </w:r>
            <w:proofErr w:type="spellStart"/>
            <w:r w:rsidRPr="006C685E">
              <w:rPr>
                <w:rFonts w:ascii="Times New Roman" w:eastAsia="Times New Roman" w:hAnsi="Times New Roman"/>
                <w:lang w:val="sr-Latn-RS"/>
              </w:rPr>
              <w:t>правда</w:t>
            </w:r>
            <w:proofErr w:type="spellEnd"/>
            <w:r w:rsidRPr="006C685E">
              <w:rPr>
                <w:rFonts w:ascii="Times New Roman" w:eastAsia="Times New Roman" w:hAnsi="Times New Roman"/>
                <w:lang w:val="sr-Latn-RS"/>
              </w:rPr>
              <w:t>:</w:t>
            </w:r>
            <w:r w:rsidRPr="006C685E">
              <w:rPr>
                <w:rFonts w:ascii="Times New Roman" w:hAnsi="Times New Roman"/>
                <w:iCs/>
                <w:lang w:val="sr-Cyrl-CS"/>
              </w:rPr>
              <w:t xml:space="preserve"> </w:t>
            </w:r>
            <w:r w:rsidRPr="006C685E">
              <w:rPr>
                <w:rFonts w:ascii="Times New Roman" w:hAnsi="Times New Roman"/>
                <w:iCs/>
                <w:lang w:val="sr-Latn-RS"/>
              </w:rPr>
              <w:t>н</w:t>
            </w:r>
            <w:r w:rsidRPr="006C685E">
              <w:rPr>
                <w:rFonts w:ascii="Times New Roman" w:hAnsi="Times New Roman"/>
                <w:iCs/>
                <w:lang w:val="sr-Cyrl-CS"/>
              </w:rPr>
              <w:t>едискриминација и угњетавање</w:t>
            </w:r>
            <w:r w:rsidRPr="006C685E">
              <w:rPr>
                <w:rFonts w:ascii="Times New Roman" w:hAnsi="Times New Roman"/>
                <w:iCs/>
                <w:lang w:val="sr-Latn-RS"/>
              </w:rPr>
              <w:t xml:space="preserve">, </w:t>
            </w:r>
          </w:p>
          <w:p w14:paraId="1D5DC0C1" w14:textId="77777777" w:rsidR="00D42BFC" w:rsidRDefault="00D42BFC" w:rsidP="00D42BFC">
            <w:pPr>
              <w:rPr>
                <w:rFonts w:ascii="Times New Roman" w:hAnsi="Times New Roman"/>
                <w:iCs/>
                <w:lang w:val="sr-Latn-RS"/>
              </w:rPr>
            </w:pPr>
            <w:r>
              <w:rPr>
                <w:rFonts w:ascii="Times New Roman" w:hAnsi="Times New Roman"/>
                <w:iCs/>
              </w:rPr>
              <w:t xml:space="preserve">4. </w:t>
            </w:r>
            <w:proofErr w:type="spellStart"/>
            <w:r w:rsidRPr="006C685E">
              <w:rPr>
                <w:rFonts w:ascii="Times New Roman" w:hAnsi="Times New Roman"/>
                <w:iCs/>
                <w:lang w:val="sr-Latn-RS"/>
              </w:rPr>
              <w:t>Ресурси</w:t>
            </w:r>
            <w:proofErr w:type="spellEnd"/>
            <w:r w:rsidRPr="006C685E">
              <w:rPr>
                <w:rFonts w:ascii="Times New Roman" w:hAnsi="Times New Roman"/>
                <w:iCs/>
                <w:lang w:val="sr-Latn-RS"/>
              </w:rPr>
              <w:t xml:space="preserve"> и </w:t>
            </w:r>
            <w:proofErr w:type="spellStart"/>
            <w:r w:rsidRPr="006C685E">
              <w:rPr>
                <w:rFonts w:ascii="Times New Roman" w:hAnsi="Times New Roman"/>
                <w:iCs/>
                <w:lang w:val="sr-Latn-RS"/>
              </w:rPr>
              <w:t>правда</w:t>
            </w:r>
            <w:proofErr w:type="spellEnd"/>
            <w:r w:rsidRPr="006C685E">
              <w:rPr>
                <w:rFonts w:ascii="Times New Roman" w:hAnsi="Times New Roman"/>
                <w:iCs/>
                <w:lang w:val="sr-Latn-RS"/>
              </w:rPr>
              <w:t>: т</w:t>
            </w:r>
            <w:r w:rsidRPr="006C685E">
              <w:rPr>
                <w:rFonts w:ascii="Times New Roman" w:hAnsi="Times New Roman"/>
                <w:iCs/>
                <w:lang w:val="sr-Cyrl-CS"/>
              </w:rPr>
              <w:t xml:space="preserve">ржиште и </w:t>
            </w:r>
            <w:r w:rsidRPr="006C685E">
              <w:rPr>
                <w:rFonts w:ascii="Times New Roman" w:hAnsi="Times New Roman"/>
                <w:iCs/>
                <w:lang w:val="sr-Latn-RS"/>
              </w:rPr>
              <w:t xml:space="preserve">прерасподела, </w:t>
            </w:r>
          </w:p>
          <w:p w14:paraId="30B86702" w14:textId="77777777" w:rsidR="00D42BFC" w:rsidRDefault="00D42BFC" w:rsidP="00D42BFC">
            <w:pPr>
              <w:rPr>
                <w:rFonts w:ascii="Times New Roman" w:hAnsi="Times New Roman"/>
                <w:iCs/>
                <w:lang w:val="sr-Latn-RS"/>
              </w:rPr>
            </w:pPr>
            <w:r>
              <w:rPr>
                <w:rFonts w:ascii="Times New Roman" w:hAnsi="Times New Roman"/>
                <w:iCs/>
              </w:rPr>
              <w:t xml:space="preserve">5. </w:t>
            </w:r>
            <w:proofErr w:type="spellStart"/>
            <w:r w:rsidRPr="006C685E">
              <w:rPr>
                <w:rFonts w:ascii="Times New Roman" w:hAnsi="Times New Roman"/>
                <w:iCs/>
                <w:lang w:val="sr-Latn-RS"/>
              </w:rPr>
              <w:t>Признање</w:t>
            </w:r>
            <w:proofErr w:type="spellEnd"/>
            <w:r w:rsidRPr="006C685E">
              <w:rPr>
                <w:rFonts w:ascii="Times New Roman" w:hAnsi="Times New Roman"/>
                <w:iCs/>
                <w:lang w:val="sr-Latn-RS"/>
              </w:rPr>
              <w:t xml:space="preserve"> и </w:t>
            </w:r>
            <w:proofErr w:type="spellStart"/>
            <w:r w:rsidRPr="006C685E">
              <w:rPr>
                <w:rFonts w:ascii="Times New Roman" w:hAnsi="Times New Roman"/>
                <w:iCs/>
                <w:lang w:val="sr-Latn-RS"/>
              </w:rPr>
              <w:t>правда</w:t>
            </w:r>
            <w:proofErr w:type="spellEnd"/>
            <w:r w:rsidRPr="006C685E">
              <w:rPr>
                <w:rFonts w:ascii="Times New Roman" w:hAnsi="Times New Roman"/>
                <w:iCs/>
                <w:lang w:val="sr-Latn-RS"/>
              </w:rPr>
              <w:t>: к</w:t>
            </w:r>
            <w:r w:rsidRPr="006C685E">
              <w:rPr>
                <w:rFonts w:ascii="Times New Roman" w:hAnsi="Times New Roman"/>
                <w:iCs/>
                <w:lang w:val="sr-Cyrl-CS"/>
              </w:rPr>
              <w:t>ултура и колективна права</w:t>
            </w:r>
            <w:r w:rsidRPr="006C685E">
              <w:rPr>
                <w:rFonts w:ascii="Times New Roman" w:hAnsi="Times New Roman"/>
                <w:iCs/>
                <w:lang w:val="sr-Latn-RS"/>
              </w:rPr>
              <w:t xml:space="preserve">, </w:t>
            </w:r>
          </w:p>
          <w:p w14:paraId="2D5488BA" w14:textId="77777777" w:rsidR="00D42BFC" w:rsidRDefault="00D42BFC" w:rsidP="00D42BFC">
            <w:pPr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iCs/>
              </w:rPr>
              <w:t xml:space="preserve">6. </w:t>
            </w:r>
            <w:r w:rsidRPr="006C685E">
              <w:rPr>
                <w:rFonts w:ascii="Times New Roman" w:eastAsia="Times New Roman" w:hAnsi="Times New Roman"/>
              </w:rPr>
              <w:t>Политика и правда: политичка права и демократија</w:t>
            </w:r>
            <w:r w:rsidRPr="006C685E">
              <w:rPr>
                <w:rFonts w:ascii="Times New Roman" w:eastAsia="Times New Roman" w:hAnsi="Times New Roman"/>
                <w:lang w:val="sr-Latn-RS"/>
              </w:rPr>
              <w:t xml:space="preserve">, </w:t>
            </w:r>
          </w:p>
          <w:p w14:paraId="1F0E089C" w14:textId="77777777" w:rsidR="00D42BFC" w:rsidRDefault="00D42BFC" w:rsidP="00D42BFC">
            <w:pPr>
              <w:rPr>
                <w:rFonts w:ascii="Times New Roman" w:hAnsi="Times New Roman"/>
                <w:iCs/>
                <w:lang w:val="sr-Latn-RS"/>
              </w:rPr>
            </w:pPr>
            <w:r>
              <w:rPr>
                <w:rFonts w:ascii="Times New Roman" w:eastAsia="Times New Roman" w:hAnsi="Times New Roman"/>
                <w:iCs/>
              </w:rPr>
              <w:t xml:space="preserve">7. </w:t>
            </w:r>
            <w:r w:rsidRPr="006C685E">
              <w:rPr>
                <w:rFonts w:ascii="Times New Roman" w:hAnsi="Times New Roman"/>
                <w:iCs/>
                <w:lang w:val="sr-Cyrl-CS"/>
              </w:rPr>
              <w:t>Социјална правда</w:t>
            </w:r>
            <w:r w:rsidRPr="006C685E">
              <w:rPr>
                <w:rFonts w:ascii="Times New Roman" w:hAnsi="Times New Roman"/>
                <w:iCs/>
                <w:lang w:val="sr-Latn-RS"/>
              </w:rPr>
              <w:t xml:space="preserve">, институције и социјалне политике, </w:t>
            </w:r>
          </w:p>
          <w:p w14:paraId="786D159F" w14:textId="77777777" w:rsidR="00D42BFC" w:rsidRDefault="00D42BFC" w:rsidP="00D42BFC">
            <w:pPr>
              <w:rPr>
                <w:rFonts w:ascii="Times New Roman" w:hAnsi="Times New Roman"/>
                <w:color w:val="000000"/>
                <w:lang w:val="sr-Latn-RS"/>
              </w:rPr>
            </w:pPr>
            <w:r>
              <w:rPr>
                <w:rFonts w:ascii="Times New Roman" w:hAnsi="Times New Roman"/>
                <w:color w:val="000000"/>
              </w:rPr>
              <w:t xml:space="preserve">8. </w:t>
            </w:r>
            <w:r w:rsidRPr="006C685E">
              <w:rPr>
                <w:rFonts w:ascii="Times New Roman" w:hAnsi="Times New Roman"/>
                <w:color w:val="000000"/>
              </w:rPr>
              <w:t>Сиромаштво и правда</w:t>
            </w:r>
            <w:r w:rsidRPr="006C685E">
              <w:rPr>
                <w:rFonts w:ascii="Times New Roman" w:hAnsi="Times New Roman"/>
                <w:color w:val="000000"/>
                <w:lang w:val="sr-Latn-RS"/>
              </w:rPr>
              <w:t xml:space="preserve">, </w:t>
            </w:r>
          </w:p>
          <w:p w14:paraId="0BE36382" w14:textId="77777777" w:rsidR="00D42BFC" w:rsidRDefault="00D42BFC" w:rsidP="00D42BFC">
            <w:pPr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hAnsi="Times New Roman"/>
                <w:color w:val="000000"/>
              </w:rPr>
              <w:t xml:space="preserve">9. </w:t>
            </w:r>
            <w:r w:rsidRPr="006C685E">
              <w:rPr>
                <w:rFonts w:ascii="Times New Roman" w:eastAsia="Times New Roman" w:hAnsi="Times New Roman"/>
              </w:rPr>
              <w:t>Образовање и правда</w:t>
            </w:r>
            <w:r w:rsidRPr="006C685E">
              <w:rPr>
                <w:rFonts w:ascii="Times New Roman" w:eastAsia="Times New Roman" w:hAnsi="Times New Roman"/>
                <w:lang w:val="sr-Latn-RS"/>
              </w:rPr>
              <w:t xml:space="preserve">, </w:t>
            </w:r>
          </w:p>
          <w:p w14:paraId="2D6D37B0" w14:textId="77777777" w:rsidR="00D42BFC" w:rsidRDefault="00D42BFC" w:rsidP="00D42BFC">
            <w:pPr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</w:rPr>
              <w:t xml:space="preserve">10. </w:t>
            </w:r>
            <w:r w:rsidRPr="006C685E">
              <w:rPr>
                <w:rFonts w:ascii="Times New Roman" w:eastAsia="Times New Roman" w:hAnsi="Times New Roman"/>
              </w:rPr>
              <w:t>Политике афирмативног деловања (позитивна дискриминација)</w:t>
            </w:r>
            <w:r w:rsidRPr="006C685E">
              <w:rPr>
                <w:rFonts w:ascii="Times New Roman" w:eastAsia="Times New Roman" w:hAnsi="Times New Roman"/>
                <w:lang w:val="sr-Latn-RS"/>
              </w:rPr>
              <w:t xml:space="preserve">, </w:t>
            </w:r>
          </w:p>
          <w:p w14:paraId="51FE1D06" w14:textId="77777777" w:rsidR="00D42BFC" w:rsidRPr="006C685E" w:rsidRDefault="00D42BFC" w:rsidP="00D42BFC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11. </w:t>
            </w:r>
            <w:r w:rsidRPr="006C685E">
              <w:rPr>
                <w:rFonts w:ascii="Times New Roman" w:eastAsia="Times New Roman" w:hAnsi="Times New Roman"/>
              </w:rPr>
              <w:t>Правда, способности и заслуга</w:t>
            </w:r>
          </w:p>
          <w:p w14:paraId="1CAC50F7" w14:textId="77777777" w:rsidR="00D42BFC" w:rsidRDefault="00D42BFC" w:rsidP="00D42BF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12. </w:t>
            </w:r>
            <w:r w:rsidRPr="006C685E">
              <w:rPr>
                <w:rFonts w:ascii="Times New Roman" w:eastAsia="Times New Roman" w:hAnsi="Times New Roman"/>
              </w:rPr>
              <w:t>Глобална правда и међународне институције</w:t>
            </w:r>
          </w:p>
          <w:p w14:paraId="19AAC8C8" w14:textId="77777777" w:rsidR="00D42BFC" w:rsidRDefault="00D42BFC" w:rsidP="00D42BF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13. Недеља за читање</w:t>
            </w:r>
          </w:p>
          <w:p w14:paraId="47E56B36" w14:textId="77777777" w:rsidR="00D42BFC" w:rsidRDefault="00D42BFC" w:rsidP="00D42BF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14. Недеља за читање</w:t>
            </w:r>
          </w:p>
          <w:p w14:paraId="474EC631" w14:textId="77777777" w:rsidR="00D42BFC" w:rsidRPr="006C685E" w:rsidRDefault="00D42BFC" w:rsidP="00D42B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 Испит</w:t>
            </w:r>
          </w:p>
          <w:p w14:paraId="34161BE5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lang w:val="sr-Cyrl-CS"/>
              </w:rPr>
            </w:pPr>
          </w:p>
          <w:p w14:paraId="4F38EEB7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lang w:val="sr-Cyrl-CS"/>
              </w:rPr>
            </w:pPr>
            <w:r w:rsidRPr="006C685E">
              <w:rPr>
                <w:rFonts w:ascii="Times New Roman" w:hAnsi="Times New Roman"/>
                <w:i/>
                <w:iCs/>
                <w:lang w:val="sr-Cyrl-CS"/>
              </w:rPr>
              <w:t xml:space="preserve">Практична настава </w:t>
            </w:r>
          </w:p>
          <w:p w14:paraId="562ACA1B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lang w:val="sr-Cyrl-CS"/>
              </w:rPr>
            </w:pPr>
            <w:r w:rsidRPr="006C685E">
              <w:rPr>
                <w:rFonts w:ascii="Times New Roman" w:eastAsia="Times New Roman" w:hAnsi="Times New Roman"/>
                <w:bCs/>
                <w:i/>
                <w:lang w:val="ru-RU" w:eastAsia="sr-Latn-CS"/>
              </w:rPr>
              <w:t>Вежбе, Студијски истраживачки рад</w:t>
            </w:r>
            <w:r w:rsidRPr="006C685E">
              <w:rPr>
                <w:rFonts w:ascii="Times New Roman" w:eastAsia="Times New Roman" w:hAnsi="Times New Roman"/>
                <w:bCs/>
                <w:i/>
                <w:lang w:val="sr-Latn-RS" w:eastAsia="sr-Latn-CS"/>
              </w:rPr>
              <w:t xml:space="preserve">, </w:t>
            </w:r>
            <w:r w:rsidRPr="006C685E">
              <w:rPr>
                <w:rFonts w:ascii="Times New Roman" w:eastAsia="Times New Roman" w:hAnsi="Times New Roman"/>
                <w:bCs/>
                <w:i/>
                <w:lang w:eastAsia="sr-Latn-CS"/>
              </w:rPr>
              <w:t>излагање нацрта рада</w:t>
            </w:r>
          </w:p>
        </w:tc>
      </w:tr>
      <w:tr w:rsidR="00D42BFC" w:rsidRPr="006C685E" w14:paraId="7DCDF030" w14:textId="77777777" w:rsidTr="00D42BFC">
        <w:trPr>
          <w:trHeight w:val="227"/>
        </w:trPr>
        <w:tc>
          <w:tcPr>
            <w:tcW w:w="10265" w:type="dxa"/>
            <w:gridSpan w:val="5"/>
            <w:vAlign w:val="center"/>
          </w:tcPr>
          <w:p w14:paraId="68350F23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  <w:r w:rsidRPr="006C685E">
              <w:rPr>
                <w:rFonts w:ascii="Times New Roman" w:hAnsi="Times New Roman"/>
                <w:b/>
                <w:bCs/>
                <w:lang w:val="sr-Cyrl-CS"/>
              </w:rPr>
              <w:t xml:space="preserve">Литература </w:t>
            </w:r>
          </w:p>
          <w:p w14:paraId="56929E82" w14:textId="77777777" w:rsidR="00D42BFC" w:rsidRPr="006C685E" w:rsidRDefault="00D42BFC" w:rsidP="00D42BF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sr-Cyrl-CS"/>
              </w:rPr>
            </w:pPr>
            <w:r w:rsidRPr="006C685E">
              <w:rPr>
                <w:rFonts w:ascii="Times New Roman" w:hAnsi="Times New Roman"/>
                <w:bCs/>
                <w:lang w:val="sr-Cyrl-CS"/>
              </w:rPr>
              <w:t xml:space="preserve">Ђорђе Павићевић: </w:t>
            </w:r>
            <w:r w:rsidRPr="006C685E">
              <w:rPr>
                <w:rFonts w:ascii="Times New Roman" w:hAnsi="Times New Roman"/>
                <w:bCs/>
                <w:i/>
                <w:lang w:val="sr-Cyrl-CS"/>
              </w:rPr>
              <w:t>Правда и полит</w:t>
            </w:r>
            <w:r w:rsidRPr="006C685E">
              <w:rPr>
                <w:rFonts w:ascii="Times New Roman" w:hAnsi="Times New Roman"/>
                <w:bCs/>
                <w:i/>
                <w:lang w:val="sr-Latn-RS"/>
              </w:rPr>
              <w:t>и</w:t>
            </w:r>
            <w:r w:rsidRPr="006C685E">
              <w:rPr>
                <w:rFonts w:ascii="Times New Roman" w:hAnsi="Times New Roman"/>
                <w:bCs/>
                <w:i/>
                <w:lang w:val="sr-Cyrl-CS"/>
              </w:rPr>
              <w:t>ка</w:t>
            </w:r>
            <w:r w:rsidRPr="006C685E">
              <w:rPr>
                <w:rFonts w:ascii="Times New Roman" w:hAnsi="Times New Roman"/>
                <w:bCs/>
                <w:lang w:val="sr-Cyrl-CS"/>
              </w:rPr>
              <w:t>, Фабрика књига, Београд, 2011</w:t>
            </w:r>
          </w:p>
          <w:p w14:paraId="51D7D78A" w14:textId="77777777" w:rsidR="00D42BFC" w:rsidRPr="006C685E" w:rsidRDefault="00D42BFC" w:rsidP="00D42BF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sr-Latn-RS"/>
              </w:rPr>
            </w:pPr>
            <w:r w:rsidRPr="006C685E">
              <w:rPr>
                <w:rFonts w:ascii="Times New Roman" w:hAnsi="Times New Roman"/>
                <w:bCs/>
                <w:lang w:val="sr-Latn-RS"/>
              </w:rPr>
              <w:t xml:space="preserve">Амартyа Сен: </w:t>
            </w:r>
            <w:r w:rsidRPr="006C685E">
              <w:rPr>
                <w:rFonts w:ascii="Times New Roman" w:hAnsi="Times New Roman"/>
                <w:bCs/>
                <w:i/>
                <w:lang w:val="sr-Latn-RS"/>
              </w:rPr>
              <w:t>Идеја праведности</w:t>
            </w:r>
            <w:r w:rsidRPr="006C685E">
              <w:rPr>
                <w:rFonts w:ascii="Times New Roman" w:hAnsi="Times New Roman"/>
                <w:bCs/>
                <w:lang w:val="sr-Latn-RS"/>
              </w:rPr>
              <w:t>, Заклада Јесенски и Турк, Загреб, 2017</w:t>
            </w:r>
          </w:p>
          <w:p w14:paraId="60749BB4" w14:textId="77777777" w:rsidR="00D42BFC" w:rsidRPr="006C685E" w:rsidRDefault="00D42BFC" w:rsidP="00D42BF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sr-Latn-RS"/>
              </w:rPr>
            </w:pPr>
            <w:r w:rsidRPr="006C685E">
              <w:rPr>
                <w:rFonts w:ascii="Times New Roman" w:hAnsi="Times New Roman"/>
                <w:bCs/>
                <w:lang w:val="sr-Latn-RS"/>
              </w:rPr>
              <w:t xml:space="preserve">Ирис Марион Yоунг,  </w:t>
            </w:r>
            <w:r w:rsidRPr="006C685E">
              <w:rPr>
                <w:rFonts w:ascii="Times New Roman" w:hAnsi="Times New Roman"/>
                <w:bCs/>
                <w:i/>
                <w:lang w:val="sr-Latn-RS"/>
              </w:rPr>
              <w:t>Праведност и политика разлике</w:t>
            </w:r>
            <w:r w:rsidRPr="006C685E">
              <w:rPr>
                <w:rFonts w:ascii="Times New Roman" w:hAnsi="Times New Roman"/>
                <w:bCs/>
                <w:lang w:val="sr-Latn-RS"/>
              </w:rPr>
              <w:t>, Заклада Јесенски и Турк, Загреб, 2007</w:t>
            </w:r>
          </w:p>
          <w:p w14:paraId="748628AC" w14:textId="77777777" w:rsidR="00D42BFC" w:rsidRPr="006C685E" w:rsidRDefault="00D42BFC" w:rsidP="00D42BF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6C685E">
              <w:rPr>
                <w:rFonts w:ascii="Times New Roman" w:hAnsi="Times New Roman"/>
                <w:i/>
                <w:iCs/>
                <w:color w:val="000000"/>
              </w:rPr>
              <w:lastRenderedPageBreak/>
              <w:t>Social justice and public policy: Seeking fairness in diverse societies</w:t>
            </w:r>
            <w:r w:rsidRPr="006C685E">
              <w:rPr>
                <w:rFonts w:ascii="Times New Roman" w:hAnsi="Times New Roman"/>
                <w:color w:val="000000"/>
              </w:rPr>
              <w:t>, Edited by Gary Craig, Tania Burchardt and David Gordon, The Policy Press, University of Bristol, 2008.</w:t>
            </w:r>
          </w:p>
          <w:p w14:paraId="59D337FB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  <w:r w:rsidRPr="006C685E">
              <w:rPr>
                <w:rFonts w:ascii="Times New Roman" w:hAnsi="Times New Roman"/>
                <w:color w:val="000000"/>
              </w:rPr>
              <w:t xml:space="preserve">Jonathan Wolff: </w:t>
            </w:r>
            <w:r w:rsidRPr="006C685E">
              <w:rPr>
                <w:rFonts w:ascii="Times New Roman" w:hAnsi="Times New Roman"/>
                <w:i/>
                <w:iCs/>
                <w:color w:val="000000"/>
              </w:rPr>
              <w:t>Ethics and Public Policy A Philosophical Inquiry,  Routledge</w:t>
            </w:r>
            <w:r w:rsidRPr="006C685E">
              <w:rPr>
                <w:rFonts w:ascii="Times New Roman" w:hAnsi="Times New Roman"/>
                <w:color w:val="000000"/>
              </w:rPr>
              <w:t>, 2011</w:t>
            </w:r>
          </w:p>
          <w:p w14:paraId="17178ECC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D42BFC" w:rsidRPr="006C685E" w14:paraId="038BB287" w14:textId="77777777" w:rsidTr="00D42BFC">
        <w:trPr>
          <w:trHeight w:val="227"/>
        </w:trPr>
        <w:tc>
          <w:tcPr>
            <w:tcW w:w="3909" w:type="dxa"/>
            <w:vAlign w:val="center"/>
          </w:tcPr>
          <w:p w14:paraId="60845799" w14:textId="77777777" w:rsidR="00D42BFC" w:rsidRPr="00D42BFC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6C685E">
              <w:rPr>
                <w:rFonts w:ascii="Times New Roman" w:hAnsi="Times New Roman"/>
                <w:b/>
                <w:bCs/>
                <w:lang w:val="sr-Cyrl-CS"/>
              </w:rPr>
              <w:lastRenderedPageBreak/>
              <w:t xml:space="preserve">Број часова </w:t>
            </w:r>
            <w:r w:rsidRPr="006C685E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  <w:r>
              <w:rPr>
                <w:rFonts w:ascii="Times New Roman" w:hAnsi="Times New Roman"/>
                <w:b/>
                <w:lang w:val="sr-Cyrl-CS"/>
              </w:rPr>
              <w:t>: 60</w:t>
            </w:r>
          </w:p>
        </w:tc>
        <w:tc>
          <w:tcPr>
            <w:tcW w:w="3099" w:type="dxa"/>
            <w:gridSpan w:val="2"/>
            <w:vAlign w:val="center"/>
          </w:tcPr>
          <w:p w14:paraId="502173A7" w14:textId="77777777" w:rsidR="00D42BFC" w:rsidRPr="00D42BFC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6C685E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lang w:val="sr-Cyrl-CS"/>
              </w:rPr>
              <w:t xml:space="preserve"> 30</w:t>
            </w:r>
          </w:p>
        </w:tc>
        <w:tc>
          <w:tcPr>
            <w:tcW w:w="3257" w:type="dxa"/>
            <w:gridSpan w:val="2"/>
            <w:vAlign w:val="center"/>
          </w:tcPr>
          <w:p w14:paraId="2E5EBD2A" w14:textId="77777777" w:rsidR="00D42BFC" w:rsidRPr="00D42BFC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6C685E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lang w:val="sr-Cyrl-CS"/>
              </w:rPr>
              <w:t xml:space="preserve"> 30</w:t>
            </w:r>
          </w:p>
        </w:tc>
      </w:tr>
      <w:tr w:rsidR="00D42BFC" w:rsidRPr="006C685E" w14:paraId="6DD37F78" w14:textId="77777777" w:rsidTr="00D42BFC">
        <w:trPr>
          <w:trHeight w:val="227"/>
        </w:trPr>
        <w:tc>
          <w:tcPr>
            <w:tcW w:w="10265" w:type="dxa"/>
            <w:gridSpan w:val="5"/>
            <w:vAlign w:val="center"/>
          </w:tcPr>
          <w:p w14:paraId="214C9659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  <w:r w:rsidRPr="006C685E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14:paraId="12309BBE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6C685E">
              <w:rPr>
                <w:rFonts w:ascii="Times New Roman" w:hAnsi="Times New Roman"/>
                <w:lang w:val="sr-Cyrl-CS"/>
              </w:rPr>
              <w:t xml:space="preserve">Предавања, семинари, дебате на задате теме, излагање теме рада </w:t>
            </w:r>
          </w:p>
        </w:tc>
      </w:tr>
      <w:tr w:rsidR="00D42BFC" w:rsidRPr="006C685E" w14:paraId="2C21F0A8" w14:textId="77777777" w:rsidTr="00D42BFC">
        <w:trPr>
          <w:trHeight w:val="227"/>
        </w:trPr>
        <w:tc>
          <w:tcPr>
            <w:tcW w:w="10265" w:type="dxa"/>
            <w:gridSpan w:val="5"/>
            <w:vAlign w:val="center"/>
          </w:tcPr>
          <w:p w14:paraId="65CE0851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  <w:r w:rsidRPr="006C685E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42BFC" w:rsidRPr="006C685E" w14:paraId="660FC35D" w14:textId="77777777" w:rsidTr="00D42BFC">
        <w:trPr>
          <w:trHeight w:val="227"/>
        </w:trPr>
        <w:tc>
          <w:tcPr>
            <w:tcW w:w="3909" w:type="dxa"/>
            <w:vAlign w:val="center"/>
          </w:tcPr>
          <w:p w14:paraId="2D1A1FB8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lang w:val="sr-Cyrl-CS"/>
              </w:rPr>
            </w:pPr>
            <w:r w:rsidRPr="006C685E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14:paraId="5E3FA2A5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6C685E">
              <w:rPr>
                <w:rFonts w:ascii="Times New Roman" w:hAnsi="Times New Roman"/>
                <w:lang w:val="sr-Cyrl-CS"/>
              </w:rPr>
              <w:t>поена</w:t>
            </w:r>
          </w:p>
          <w:p w14:paraId="4A4F74C0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653EB74D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  <w:r w:rsidRPr="006C685E">
              <w:rPr>
                <w:rFonts w:ascii="Times New Roman" w:hAnsi="Times New Roman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20ADEBD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  <w:r w:rsidRPr="006C685E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42BFC" w:rsidRPr="006C685E" w14:paraId="6AE70A67" w14:textId="77777777" w:rsidTr="00D42BFC">
        <w:trPr>
          <w:trHeight w:val="227"/>
        </w:trPr>
        <w:tc>
          <w:tcPr>
            <w:tcW w:w="3909" w:type="dxa"/>
            <w:vAlign w:val="center"/>
          </w:tcPr>
          <w:p w14:paraId="05C6A44D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lang w:val="sr-Cyrl-CS"/>
              </w:rPr>
            </w:pPr>
            <w:r w:rsidRPr="006C685E">
              <w:rPr>
                <w:rFonts w:ascii="Times New Roman" w:hAnsi="Times New Roman"/>
                <w:lang w:val="sr-Cyrl-CS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14:paraId="3099C576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  <w:r w:rsidRPr="006C685E">
              <w:rPr>
                <w:rFonts w:ascii="Times New Roman" w:hAnsi="Times New Roman"/>
                <w:b/>
                <w:bCs/>
                <w:lang w:val="sr-Cyrl-CS"/>
              </w:rPr>
              <w:t>25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16390F25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lang w:val="sr-Cyrl-CS"/>
              </w:rPr>
            </w:pPr>
            <w:r w:rsidRPr="006C685E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606B8AA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42BFC" w:rsidRPr="006C685E" w14:paraId="4EB83660" w14:textId="77777777" w:rsidTr="00D42BFC">
        <w:trPr>
          <w:trHeight w:val="227"/>
        </w:trPr>
        <w:tc>
          <w:tcPr>
            <w:tcW w:w="3909" w:type="dxa"/>
            <w:vAlign w:val="center"/>
          </w:tcPr>
          <w:p w14:paraId="3C86F78C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lang w:val="sr-Cyrl-CS"/>
              </w:rPr>
            </w:pPr>
            <w:r w:rsidRPr="006C685E">
              <w:rPr>
                <w:rFonts w:ascii="Times New Roman" w:hAnsi="Times New Roman"/>
                <w:lang w:val="sr-Cyrl-CS"/>
              </w:rPr>
              <w:t>практична настава</w:t>
            </w:r>
          </w:p>
        </w:tc>
        <w:tc>
          <w:tcPr>
            <w:tcW w:w="1940" w:type="dxa"/>
            <w:vAlign w:val="center"/>
          </w:tcPr>
          <w:p w14:paraId="20D37F84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6CCFB3A2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lang w:val="sr-Cyrl-CS"/>
              </w:rPr>
            </w:pPr>
            <w:r w:rsidRPr="006C685E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772B2F08" w14:textId="77777777" w:rsidR="00D42BFC" w:rsidRPr="00D42BFC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  <w:r w:rsidRPr="00D42BFC">
              <w:rPr>
                <w:rFonts w:ascii="Times New Roman" w:hAnsi="Times New Roman"/>
                <w:b/>
                <w:bCs/>
                <w:lang w:val="sr-Cyrl-CS"/>
              </w:rPr>
              <w:t>40</w:t>
            </w:r>
          </w:p>
        </w:tc>
      </w:tr>
      <w:tr w:rsidR="00D42BFC" w:rsidRPr="006C685E" w14:paraId="773761F1" w14:textId="77777777" w:rsidTr="00D42BFC">
        <w:trPr>
          <w:trHeight w:val="227"/>
        </w:trPr>
        <w:tc>
          <w:tcPr>
            <w:tcW w:w="3909" w:type="dxa"/>
            <w:vAlign w:val="center"/>
          </w:tcPr>
          <w:p w14:paraId="0C0ACD15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lang w:val="sr-Cyrl-CS"/>
              </w:rPr>
            </w:pPr>
            <w:r w:rsidRPr="006C685E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40" w:type="dxa"/>
            <w:vAlign w:val="center"/>
          </w:tcPr>
          <w:p w14:paraId="156A47B1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294D1975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lang w:val="sr-Cyrl-CS"/>
              </w:rPr>
            </w:pPr>
            <w:r w:rsidRPr="006C685E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DD67446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42BFC" w:rsidRPr="006C685E" w14:paraId="31216995" w14:textId="77777777" w:rsidTr="00D42BFC">
        <w:trPr>
          <w:trHeight w:val="227"/>
        </w:trPr>
        <w:tc>
          <w:tcPr>
            <w:tcW w:w="3909" w:type="dxa"/>
            <w:vAlign w:val="center"/>
          </w:tcPr>
          <w:p w14:paraId="22B54374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6C685E">
              <w:rPr>
                <w:rFonts w:ascii="Times New Roman" w:hAnsi="Times New Roman"/>
                <w:lang w:val="sr-Cyrl-CS"/>
              </w:rPr>
              <w:t>семинар-и</w:t>
            </w:r>
          </w:p>
        </w:tc>
        <w:tc>
          <w:tcPr>
            <w:tcW w:w="1940" w:type="dxa"/>
            <w:vAlign w:val="center"/>
          </w:tcPr>
          <w:p w14:paraId="1EE97802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sr-Cyrl-CS"/>
              </w:rPr>
            </w:pPr>
            <w:r w:rsidRPr="006C685E">
              <w:rPr>
                <w:rFonts w:ascii="Times New Roman" w:hAnsi="Times New Roman"/>
                <w:b/>
                <w:bCs/>
                <w:lang w:val="sr-Cyrl-CS"/>
              </w:rPr>
              <w:t>35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7DADA769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14:paraId="09FC5A50" w14:textId="77777777" w:rsidR="00D42BFC" w:rsidRPr="006C685E" w:rsidRDefault="00D42BFC" w:rsidP="00D42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</w:tbl>
    <w:p w14:paraId="69DC4DA5" w14:textId="77777777" w:rsidR="007E5B50" w:rsidRPr="006C685E" w:rsidRDefault="007E5B50" w:rsidP="007E5B50">
      <w:pPr>
        <w:jc w:val="center"/>
        <w:rPr>
          <w:rFonts w:ascii="Times New Roman" w:hAnsi="Times New Roman"/>
          <w:bCs/>
        </w:rPr>
      </w:pPr>
      <w:r w:rsidRPr="006C685E">
        <w:rPr>
          <w:rFonts w:ascii="Times New Roman" w:hAnsi="Times New Roman"/>
          <w:bCs/>
          <w:lang w:val="sr-Cyrl-CS"/>
        </w:rPr>
        <w:t xml:space="preserve"> </w:t>
      </w:r>
    </w:p>
    <w:p w14:paraId="439BAEF3" w14:textId="77777777" w:rsidR="00EC798E" w:rsidRPr="006C685E" w:rsidRDefault="00EC798E">
      <w:pPr>
        <w:rPr>
          <w:rFonts w:ascii="Times New Roman" w:hAnsi="Times New Roman"/>
          <w:lang w:val="sr-Cyrl-CS"/>
        </w:rPr>
      </w:pPr>
    </w:p>
    <w:sectPr w:rsidR="00EC798E" w:rsidRPr="006C685E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B50"/>
    <w:rsid w:val="00036551"/>
    <w:rsid w:val="000F6B41"/>
    <w:rsid w:val="0015241A"/>
    <w:rsid w:val="001D447F"/>
    <w:rsid w:val="00240022"/>
    <w:rsid w:val="003424C5"/>
    <w:rsid w:val="0036648B"/>
    <w:rsid w:val="003C0853"/>
    <w:rsid w:val="0048728F"/>
    <w:rsid w:val="00495DB5"/>
    <w:rsid w:val="004C48FB"/>
    <w:rsid w:val="00523F68"/>
    <w:rsid w:val="0056490E"/>
    <w:rsid w:val="006420DF"/>
    <w:rsid w:val="0064704A"/>
    <w:rsid w:val="006805BF"/>
    <w:rsid w:val="006C0619"/>
    <w:rsid w:val="006C685E"/>
    <w:rsid w:val="006F3BFC"/>
    <w:rsid w:val="00742012"/>
    <w:rsid w:val="00794EEF"/>
    <w:rsid w:val="007E5B50"/>
    <w:rsid w:val="008D0E3C"/>
    <w:rsid w:val="008F619F"/>
    <w:rsid w:val="00900337"/>
    <w:rsid w:val="00972380"/>
    <w:rsid w:val="00983EC2"/>
    <w:rsid w:val="00994E06"/>
    <w:rsid w:val="009F16F0"/>
    <w:rsid w:val="00A30668"/>
    <w:rsid w:val="00A77B02"/>
    <w:rsid w:val="00A86DB0"/>
    <w:rsid w:val="00C4423F"/>
    <w:rsid w:val="00C860BB"/>
    <w:rsid w:val="00C92E24"/>
    <w:rsid w:val="00CF76AF"/>
    <w:rsid w:val="00D42BFC"/>
    <w:rsid w:val="00D509EB"/>
    <w:rsid w:val="00DA188A"/>
    <w:rsid w:val="00DB1C17"/>
    <w:rsid w:val="00DB7719"/>
    <w:rsid w:val="00DF6952"/>
    <w:rsid w:val="00E85E7C"/>
    <w:rsid w:val="00EC38F8"/>
    <w:rsid w:val="00EC798E"/>
    <w:rsid w:val="00F144B1"/>
    <w:rsid w:val="00F93F0D"/>
    <w:rsid w:val="00F94226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A5C0D"/>
  <w15:chartTrackingRefBased/>
  <w15:docId w15:val="{2FB69987-73C6-FA41-AB9F-810C5E666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  <w:lang w:val="sr-Cyrl-R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ivana.sunderic</dc:creator>
  <cp:keywords/>
  <cp:lastModifiedBy>Nemanja Dzuverovic</cp:lastModifiedBy>
  <cp:revision>3</cp:revision>
  <dcterms:created xsi:type="dcterms:W3CDTF">2021-04-26T15:19:00Z</dcterms:created>
  <dcterms:modified xsi:type="dcterms:W3CDTF">2021-06-13T16:46:00Z</dcterms:modified>
</cp:coreProperties>
</file>